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ACE9" w14:textId="0553DCC5" w:rsidR="00E92864" w:rsidRPr="003A4370" w:rsidRDefault="00E92864" w:rsidP="00E92864">
      <w:pPr>
        <w:pStyle w:val="NormalWeb"/>
        <w:shd w:val="clear" w:color="auto" w:fill="FFFFFF"/>
        <w:spacing w:before="0" w:beforeAutospacing="0" w:after="150" w:afterAutospacing="0"/>
        <w:jc w:val="both"/>
        <w:rPr>
          <w:rStyle w:val="Textoennegrita"/>
          <w:rFonts w:ascii="Montserrat" w:hAnsi="Montserrat" w:cs="Arial"/>
          <w:spacing w:val="5"/>
          <w:sz w:val="22"/>
          <w:szCs w:val="22"/>
        </w:rPr>
      </w:pPr>
      <w:r w:rsidRPr="003A4370">
        <w:rPr>
          <w:rStyle w:val="Textoennegrita"/>
          <w:rFonts w:ascii="Montserrat" w:hAnsi="Montserrat" w:cs="Arial"/>
          <w:spacing w:val="5"/>
          <w:sz w:val="22"/>
          <w:szCs w:val="22"/>
        </w:rPr>
        <w:t xml:space="preserve">LICENCIADO JULIO RAMÓN MENCHACA SALAZAR, GOBERNADOR CONSTITUCIONAL DEL ESTADO LIBRE Y SOBERANO DE HIDALGO, EN EJERCICIO DE LAS FACULTADES QUE ME CONFIEREN LOS ARTÍCULOS 51 Y 71 FRACCIONES I Y IX DE LA CONSTITUCIÓN POLÍTICA DEL ESTADO DE </w:t>
      </w:r>
      <w:proofErr w:type="gramStart"/>
      <w:r w:rsidRPr="003A4370">
        <w:rPr>
          <w:rStyle w:val="Textoennegrita"/>
          <w:rFonts w:ascii="Montserrat" w:hAnsi="Montserrat" w:cs="Arial"/>
          <w:spacing w:val="5"/>
          <w:sz w:val="22"/>
          <w:szCs w:val="22"/>
        </w:rPr>
        <w:t>HIDALGO;  2</w:t>
      </w:r>
      <w:proofErr w:type="gramEnd"/>
      <w:r w:rsidRPr="003A4370">
        <w:rPr>
          <w:rStyle w:val="Textoennegrita"/>
          <w:rFonts w:ascii="Montserrat" w:hAnsi="Montserrat" w:cs="Arial"/>
          <w:spacing w:val="5"/>
          <w:sz w:val="22"/>
          <w:szCs w:val="22"/>
        </w:rPr>
        <w:t>, 4 Y 7, DE LA LEY ORGÁNICA DE LA ADMINISTRACIÓN PÚBLICA PARA EL ESTADO DE HIDALGO; Y</w:t>
      </w:r>
    </w:p>
    <w:p w14:paraId="6205FFC0" w14:textId="77777777" w:rsidR="00E92864" w:rsidRPr="003A4370" w:rsidRDefault="00E92864" w:rsidP="00E92864">
      <w:pPr>
        <w:pStyle w:val="NormalWeb"/>
        <w:shd w:val="clear" w:color="auto" w:fill="FFFFFF"/>
        <w:spacing w:before="0" w:beforeAutospacing="0" w:after="150" w:afterAutospacing="0"/>
        <w:jc w:val="center"/>
        <w:rPr>
          <w:rStyle w:val="Textoennegrita"/>
          <w:rFonts w:ascii="Montserrat" w:hAnsi="Montserrat" w:cs="Arial"/>
          <w:spacing w:val="5"/>
          <w:sz w:val="22"/>
          <w:szCs w:val="22"/>
        </w:rPr>
      </w:pPr>
      <w:r w:rsidRPr="003A4370">
        <w:rPr>
          <w:rStyle w:val="Textoennegrita"/>
          <w:rFonts w:ascii="Montserrat" w:hAnsi="Montserrat" w:cs="Arial"/>
          <w:spacing w:val="5"/>
          <w:sz w:val="22"/>
          <w:szCs w:val="22"/>
        </w:rPr>
        <w:t xml:space="preserve">C O N S I D E R A N D O </w:t>
      </w:r>
    </w:p>
    <w:p w14:paraId="4DE8349A" w14:textId="1406608F" w:rsidR="00E92864" w:rsidRPr="003A4370" w:rsidRDefault="00E92864" w:rsidP="00E92864">
      <w:pPr>
        <w:pStyle w:val="NormalWeb"/>
        <w:shd w:val="clear" w:color="auto" w:fill="FFFFFF"/>
        <w:spacing w:after="150"/>
        <w:jc w:val="both"/>
        <w:rPr>
          <w:rFonts w:ascii="Montserrat" w:hAnsi="Montserrat" w:cs="Arial"/>
          <w:sz w:val="22"/>
          <w:szCs w:val="22"/>
        </w:rPr>
      </w:pPr>
      <w:r w:rsidRPr="003A4370">
        <w:rPr>
          <w:rFonts w:ascii="Montserrat" w:hAnsi="Montserrat" w:cs="Arial"/>
          <w:b/>
          <w:bCs/>
          <w:sz w:val="22"/>
          <w:szCs w:val="22"/>
        </w:rPr>
        <w:t xml:space="preserve">PRIMERO. </w:t>
      </w:r>
      <w:bookmarkStart w:id="0" w:name="_Hlk185322570"/>
      <w:r w:rsidRPr="003A4370">
        <w:rPr>
          <w:rFonts w:ascii="Montserrat" w:hAnsi="Montserrat" w:cs="Arial"/>
          <w:sz w:val="22"/>
          <w:szCs w:val="22"/>
        </w:rPr>
        <w:t xml:space="preserve">Que, en fecha 17 de septiembre de 2024, fue publicada en alcance uno del Periódico Oficial del Estado de Hidalgo, la reforma a la Constitución Política del Estado de Hidalgo. </w:t>
      </w:r>
    </w:p>
    <w:p w14:paraId="41958ED5" w14:textId="6240AC22" w:rsidR="00E92864" w:rsidRPr="003A4370" w:rsidRDefault="00E92864" w:rsidP="00E92864">
      <w:pPr>
        <w:spacing w:line="240" w:lineRule="auto"/>
        <w:jc w:val="both"/>
        <w:rPr>
          <w:rFonts w:ascii="Montserrat" w:hAnsi="Montserrat" w:cs="Arial"/>
        </w:rPr>
      </w:pPr>
      <w:r w:rsidRPr="003A4370">
        <w:rPr>
          <w:rFonts w:ascii="Montserrat" w:hAnsi="Montserrat" w:cs="Arial"/>
          <w:b/>
          <w:bCs/>
        </w:rPr>
        <w:t>SEGUNDO</w:t>
      </w:r>
      <w:r w:rsidRPr="003A4370">
        <w:rPr>
          <w:rFonts w:ascii="Montserrat" w:hAnsi="Montserrat" w:cs="Arial"/>
        </w:rPr>
        <w:t>. Que, en fecha 01 de diciembre de 2023, fue publicada en el Diario Oficial de la Federación la Norma Oficial Mexicana NOM-015-SEMARNAT/AGRICULTURA-2023, la cual establece las especificaciones técnicas de métodos de uso del fuego en los terrenos forestales, temporalmente forestales, preferentemente forestales, en los terrenos de uso agropecuario y colindantes.</w:t>
      </w:r>
    </w:p>
    <w:bookmarkEnd w:id="0"/>
    <w:p w14:paraId="21955154" w14:textId="77777777" w:rsidR="00E92864" w:rsidRPr="003A4370" w:rsidRDefault="00E92864" w:rsidP="00E92864">
      <w:pPr>
        <w:spacing w:after="0" w:line="240" w:lineRule="auto"/>
        <w:jc w:val="both"/>
        <w:rPr>
          <w:rFonts w:ascii="Montserrat" w:hAnsi="Montserrat" w:cs="Arial"/>
        </w:rPr>
      </w:pPr>
    </w:p>
    <w:p w14:paraId="785DD615" w14:textId="77777777" w:rsidR="00E92864" w:rsidRPr="003A4370" w:rsidRDefault="00E92864" w:rsidP="00E92864">
      <w:pPr>
        <w:spacing w:after="0" w:line="240" w:lineRule="auto"/>
        <w:jc w:val="both"/>
        <w:rPr>
          <w:rFonts w:ascii="Montserrat" w:hAnsi="Montserrat" w:cs="Arial"/>
        </w:rPr>
      </w:pPr>
      <w:r w:rsidRPr="003A4370">
        <w:rPr>
          <w:rFonts w:ascii="Montserrat" w:hAnsi="Montserrat" w:cs="Arial"/>
        </w:rPr>
        <w:t>Por lo expuesto he tenido a bien expedir el siguiente:</w:t>
      </w:r>
    </w:p>
    <w:p w14:paraId="42EAEA46" w14:textId="77777777" w:rsidR="00E92864" w:rsidRPr="003A4370" w:rsidRDefault="00E92864" w:rsidP="00E92864">
      <w:pPr>
        <w:spacing w:line="240" w:lineRule="auto"/>
        <w:ind w:firstLine="708"/>
        <w:jc w:val="center"/>
        <w:rPr>
          <w:rFonts w:ascii="Montserrat" w:hAnsi="Montserrat" w:cs="Arial"/>
        </w:rPr>
      </w:pPr>
    </w:p>
    <w:p w14:paraId="492A6901" w14:textId="1AB25861" w:rsidR="00E92864" w:rsidRPr="003A4370" w:rsidRDefault="00E92864" w:rsidP="00E92864">
      <w:pPr>
        <w:spacing w:line="240" w:lineRule="auto"/>
        <w:jc w:val="center"/>
        <w:rPr>
          <w:rFonts w:ascii="Montserrat" w:hAnsi="Montserrat" w:cs="Arial"/>
          <w:b/>
          <w:bCs/>
        </w:rPr>
      </w:pPr>
      <w:bookmarkStart w:id="1" w:name="_Hlk143507819"/>
      <w:r w:rsidRPr="003A4370">
        <w:rPr>
          <w:rFonts w:ascii="Montserrat" w:hAnsi="Montserrat" w:cs="Arial"/>
          <w:b/>
          <w:bCs/>
        </w:rPr>
        <w:t>ACUERDO</w:t>
      </w:r>
    </w:p>
    <w:p w14:paraId="7B0B2294" w14:textId="7181E29A" w:rsidR="00E92864" w:rsidRPr="003A4370" w:rsidRDefault="00E92864" w:rsidP="00E92864">
      <w:pPr>
        <w:spacing w:line="240" w:lineRule="auto"/>
        <w:jc w:val="center"/>
        <w:rPr>
          <w:rFonts w:ascii="Montserrat" w:hAnsi="Montserrat" w:cs="Arial"/>
          <w:b/>
          <w:bCs/>
        </w:rPr>
      </w:pPr>
      <w:r w:rsidRPr="003A4370">
        <w:rPr>
          <w:rFonts w:ascii="Montserrat" w:hAnsi="Montserrat" w:cs="Arial"/>
          <w:b/>
          <w:bCs/>
        </w:rPr>
        <w:t>POR EL SE REFO</w:t>
      </w:r>
      <w:r w:rsidR="00A21003">
        <w:rPr>
          <w:rFonts w:ascii="Montserrat" w:hAnsi="Montserrat" w:cs="Arial"/>
          <w:b/>
          <w:bCs/>
        </w:rPr>
        <w:t>R</w:t>
      </w:r>
      <w:r w:rsidRPr="003A4370">
        <w:rPr>
          <w:rFonts w:ascii="Montserrat" w:hAnsi="Montserrat" w:cs="Arial"/>
          <w:b/>
          <w:bCs/>
        </w:rPr>
        <w:t>MAN DIVERSAS DISPOSICIONES DEL DECRETO POR EL QUE SE ESTABLECE</w:t>
      </w:r>
      <w:r w:rsidR="003A4370" w:rsidRPr="003A4370">
        <w:rPr>
          <w:rFonts w:ascii="Montserrat" w:hAnsi="Montserrat" w:cs="Arial"/>
          <w:b/>
          <w:bCs/>
        </w:rPr>
        <w:t>N</w:t>
      </w:r>
      <w:r w:rsidRPr="003A4370">
        <w:rPr>
          <w:rFonts w:ascii="Montserrat" w:hAnsi="Montserrat" w:cs="Arial"/>
          <w:b/>
          <w:bCs/>
        </w:rPr>
        <w:t xml:space="preserve"> EN EL ESTADO DE HIDALGO ZONAS DE VEDA PARA EL USO DE FUEGO</w:t>
      </w:r>
      <w:r w:rsidR="00676811">
        <w:rPr>
          <w:rFonts w:ascii="Montserrat" w:hAnsi="Montserrat" w:cs="Arial"/>
          <w:b/>
          <w:bCs/>
        </w:rPr>
        <w:t>.</w:t>
      </w:r>
    </w:p>
    <w:bookmarkEnd w:id="1"/>
    <w:p w14:paraId="75A1DF22" w14:textId="23FB3A87" w:rsidR="00E92864" w:rsidRPr="003A4370" w:rsidRDefault="00E92864" w:rsidP="00E92864">
      <w:pPr>
        <w:spacing w:line="240" w:lineRule="auto"/>
        <w:jc w:val="both"/>
        <w:rPr>
          <w:rFonts w:ascii="Montserrat" w:hAnsi="Montserrat" w:cs="Arial"/>
        </w:rPr>
      </w:pPr>
      <w:r w:rsidRPr="003A4370">
        <w:rPr>
          <w:rFonts w:ascii="Montserrat" w:hAnsi="Montserrat" w:cs="Arial"/>
          <w:b/>
          <w:bCs/>
        </w:rPr>
        <w:t xml:space="preserve">ARTÍCULO ÚNICO. </w:t>
      </w:r>
      <w:r w:rsidRPr="003A4370">
        <w:rPr>
          <w:rFonts w:ascii="Montserrat" w:hAnsi="Montserrat" w:cs="Arial"/>
        </w:rPr>
        <w:t>Se reforma los</w:t>
      </w:r>
      <w:r w:rsidR="003A4370" w:rsidRPr="003A4370">
        <w:rPr>
          <w:rFonts w:ascii="Montserrat" w:hAnsi="Montserrat" w:cs="Arial"/>
        </w:rPr>
        <w:t xml:space="preserve"> </w:t>
      </w:r>
      <w:r w:rsidR="00214F8B" w:rsidRPr="003A4370">
        <w:rPr>
          <w:rFonts w:ascii="Montserrat" w:hAnsi="Montserrat" w:cs="Arial"/>
        </w:rPr>
        <w:t>CONSIDERANDOS PRIMERO Y SÉPTIMO</w:t>
      </w:r>
      <w:r w:rsidR="003A4370" w:rsidRPr="003A4370">
        <w:rPr>
          <w:rFonts w:ascii="Montserrat" w:hAnsi="Montserrat" w:cs="Arial"/>
        </w:rPr>
        <w:t>, así como los</w:t>
      </w:r>
      <w:r w:rsidRPr="003A4370">
        <w:rPr>
          <w:rFonts w:ascii="Montserrat" w:hAnsi="Montserrat" w:cs="Arial"/>
        </w:rPr>
        <w:t xml:space="preserve"> </w:t>
      </w:r>
      <w:r w:rsidR="00214F8B" w:rsidRPr="003A4370">
        <w:rPr>
          <w:rFonts w:ascii="Montserrat" w:hAnsi="Montserrat" w:cs="Arial"/>
        </w:rPr>
        <w:t xml:space="preserve">ARTÍCULOS 2, 5 </w:t>
      </w:r>
      <w:r w:rsidR="00214F8B">
        <w:rPr>
          <w:rFonts w:ascii="Montserrat" w:hAnsi="Montserrat" w:cs="Arial"/>
        </w:rPr>
        <w:t>Y</w:t>
      </w:r>
      <w:r w:rsidR="00214F8B" w:rsidRPr="003A4370">
        <w:rPr>
          <w:rFonts w:ascii="Montserrat" w:hAnsi="Montserrat" w:cs="Arial"/>
        </w:rPr>
        <w:t xml:space="preserve"> 6 </w:t>
      </w:r>
      <w:r w:rsidRPr="003A4370">
        <w:rPr>
          <w:rFonts w:ascii="Montserrat" w:hAnsi="Montserrat" w:cs="Arial"/>
        </w:rPr>
        <w:t xml:space="preserve">del Decreto por el que se </w:t>
      </w:r>
      <w:r w:rsidR="003A4370" w:rsidRPr="003A4370">
        <w:rPr>
          <w:rFonts w:ascii="Montserrat" w:hAnsi="Montserrat" w:cs="Arial"/>
        </w:rPr>
        <w:t>e</w:t>
      </w:r>
      <w:r w:rsidRPr="003A4370">
        <w:rPr>
          <w:rFonts w:ascii="Montserrat" w:hAnsi="Montserrat" w:cs="Arial"/>
        </w:rPr>
        <w:t>stablece</w:t>
      </w:r>
      <w:r w:rsidR="003A4370" w:rsidRPr="003A4370">
        <w:rPr>
          <w:rFonts w:ascii="Montserrat" w:hAnsi="Montserrat" w:cs="Arial"/>
        </w:rPr>
        <w:t>n</w:t>
      </w:r>
      <w:r w:rsidRPr="003A4370">
        <w:rPr>
          <w:rFonts w:ascii="Montserrat" w:hAnsi="Montserrat" w:cs="Arial"/>
        </w:rPr>
        <w:t xml:space="preserve"> </w:t>
      </w:r>
      <w:r w:rsidR="003A4370" w:rsidRPr="003A4370">
        <w:rPr>
          <w:rFonts w:ascii="Montserrat" w:hAnsi="Montserrat" w:cs="Arial"/>
        </w:rPr>
        <w:t>e</w:t>
      </w:r>
      <w:r w:rsidRPr="003A4370">
        <w:rPr>
          <w:rFonts w:ascii="Montserrat" w:hAnsi="Montserrat" w:cs="Arial"/>
        </w:rPr>
        <w:t xml:space="preserve">n </w:t>
      </w:r>
      <w:r w:rsidR="003A4370" w:rsidRPr="003A4370">
        <w:rPr>
          <w:rFonts w:ascii="Montserrat" w:hAnsi="Montserrat" w:cs="Arial"/>
        </w:rPr>
        <w:t>el</w:t>
      </w:r>
      <w:r w:rsidRPr="003A4370">
        <w:rPr>
          <w:rFonts w:ascii="Montserrat" w:hAnsi="Montserrat" w:cs="Arial"/>
        </w:rPr>
        <w:t xml:space="preserve"> Estado </w:t>
      </w:r>
      <w:r w:rsidR="003A4370" w:rsidRPr="003A4370">
        <w:rPr>
          <w:rFonts w:ascii="Montserrat" w:hAnsi="Montserrat" w:cs="Arial"/>
        </w:rPr>
        <w:t>d</w:t>
      </w:r>
      <w:r w:rsidRPr="003A4370">
        <w:rPr>
          <w:rFonts w:ascii="Montserrat" w:hAnsi="Montserrat" w:cs="Arial"/>
        </w:rPr>
        <w:t xml:space="preserve">e Hidalgo Zonas </w:t>
      </w:r>
      <w:r w:rsidR="003A4370" w:rsidRPr="003A4370">
        <w:rPr>
          <w:rFonts w:ascii="Montserrat" w:hAnsi="Montserrat" w:cs="Arial"/>
        </w:rPr>
        <w:t>d</w:t>
      </w:r>
      <w:r w:rsidRPr="003A4370">
        <w:rPr>
          <w:rFonts w:ascii="Montserrat" w:hAnsi="Montserrat" w:cs="Arial"/>
        </w:rPr>
        <w:t xml:space="preserve">e Veda </w:t>
      </w:r>
      <w:r w:rsidR="003A4370" w:rsidRPr="003A4370">
        <w:rPr>
          <w:rFonts w:ascii="Montserrat" w:hAnsi="Montserrat" w:cs="Arial"/>
        </w:rPr>
        <w:t>p</w:t>
      </w:r>
      <w:r w:rsidRPr="003A4370">
        <w:rPr>
          <w:rFonts w:ascii="Montserrat" w:hAnsi="Montserrat" w:cs="Arial"/>
        </w:rPr>
        <w:t xml:space="preserve">ara </w:t>
      </w:r>
      <w:r w:rsidR="003A4370" w:rsidRPr="003A4370">
        <w:rPr>
          <w:rFonts w:ascii="Montserrat" w:hAnsi="Montserrat" w:cs="Arial"/>
        </w:rPr>
        <w:t>e</w:t>
      </w:r>
      <w:r w:rsidRPr="003A4370">
        <w:rPr>
          <w:rFonts w:ascii="Montserrat" w:hAnsi="Montserrat" w:cs="Arial"/>
        </w:rPr>
        <w:t xml:space="preserve">l Uso </w:t>
      </w:r>
      <w:r w:rsidR="003A4370" w:rsidRPr="003A4370">
        <w:rPr>
          <w:rFonts w:ascii="Montserrat" w:hAnsi="Montserrat" w:cs="Arial"/>
        </w:rPr>
        <w:t>d</w:t>
      </w:r>
      <w:r w:rsidRPr="003A4370">
        <w:rPr>
          <w:rFonts w:ascii="Montserrat" w:hAnsi="Montserrat" w:cs="Arial"/>
        </w:rPr>
        <w:t>e Fuego</w:t>
      </w:r>
      <w:r w:rsidR="003A4370" w:rsidRPr="003A4370">
        <w:rPr>
          <w:rFonts w:ascii="Montserrat" w:hAnsi="Montserrat" w:cs="Arial"/>
        </w:rPr>
        <w:t xml:space="preserve">, publicado el día 12 de marzo de 2024, para quedar como sigue: </w:t>
      </w:r>
    </w:p>
    <w:p w14:paraId="54357BB4" w14:textId="7668E504" w:rsidR="003A4370" w:rsidRPr="003A4370" w:rsidRDefault="003A4370" w:rsidP="003A4370">
      <w:pPr>
        <w:spacing w:line="240" w:lineRule="auto"/>
        <w:jc w:val="center"/>
        <w:rPr>
          <w:rFonts w:ascii="Montserrat" w:hAnsi="Montserrat" w:cs="Arial"/>
          <w:b/>
          <w:bCs/>
        </w:rPr>
      </w:pPr>
      <w:r w:rsidRPr="003A4370">
        <w:rPr>
          <w:rFonts w:ascii="Montserrat" w:hAnsi="Montserrat" w:cs="Arial"/>
          <w:b/>
          <w:bCs/>
        </w:rPr>
        <w:t xml:space="preserve">CONSIDERANDO </w:t>
      </w:r>
    </w:p>
    <w:p w14:paraId="1D59BF8B" w14:textId="5F39AF82" w:rsidR="003A4370" w:rsidRPr="003A4370" w:rsidRDefault="003A4370" w:rsidP="003A4370">
      <w:pPr>
        <w:spacing w:line="240" w:lineRule="auto"/>
        <w:jc w:val="both"/>
        <w:rPr>
          <w:rFonts w:ascii="Montserrat" w:hAnsi="Montserrat" w:cs="Arial"/>
          <w:i/>
          <w:iCs/>
        </w:rPr>
      </w:pPr>
      <w:r w:rsidRPr="003A4370">
        <w:rPr>
          <w:rFonts w:ascii="Montserrat" w:hAnsi="Montserrat" w:cs="Arial"/>
          <w:b/>
          <w:bCs/>
        </w:rPr>
        <w:t xml:space="preserve">PRIMERO. </w:t>
      </w:r>
      <w:r w:rsidRPr="003A4370">
        <w:rPr>
          <w:rFonts w:ascii="Montserrat" w:hAnsi="Montserrat" w:cs="Arial"/>
        </w:rPr>
        <w:t>Que</w:t>
      </w:r>
      <w:r w:rsidR="00676811">
        <w:rPr>
          <w:rFonts w:ascii="Montserrat" w:hAnsi="Montserrat" w:cs="Arial"/>
        </w:rPr>
        <w:t>,</w:t>
      </w:r>
      <w:r w:rsidRPr="003A4370">
        <w:rPr>
          <w:rFonts w:ascii="Montserrat" w:hAnsi="Montserrat" w:cs="Arial"/>
        </w:rPr>
        <w:t xml:space="preserve"> el artículo 4, párrafo quinto, de la Constitución Política de los Estados Unidos Mexicanos, instituye el derecho a un medio ambiente sano, enfatizando la necesidad de lograr una eficacia real, que no quedará en un nivel programático, de la protección de este derecho, en relación con el artículo 5 párrafo vigésimo primero de la Constitución Política del Estado de Hidalgo que a la letra dice: </w:t>
      </w:r>
      <w:r w:rsidRPr="003A4370">
        <w:rPr>
          <w:rFonts w:ascii="Montserrat" w:hAnsi="Montserrat" w:cs="Arial"/>
          <w:i/>
          <w:iCs/>
        </w:rPr>
        <w:t xml:space="preserve">“Toda persona tiene derecho a un medio ambiente sano para su desarrollo y bienestar, así como el deber de conservarlo. El Estado garantizará el respeto a ese derecho. Las Autoridades Estatales y Municipales instrumentarán y aplicarán en el ámbito de su competencia los planes, programas y acciones destinadas a la preservación, aprovechamiento racional, protección y resarcimiento de los recursos naturales en </w:t>
      </w:r>
      <w:r w:rsidRPr="003A4370">
        <w:rPr>
          <w:rFonts w:ascii="Montserrat" w:hAnsi="Montserrat" w:cs="Arial"/>
          <w:i/>
          <w:iCs/>
        </w:rPr>
        <w:lastRenderedPageBreak/>
        <w:t>su territorio. El daño y deterioro ambiental generará responsabilidad para quién lo provoque en términos de lo dispuesto por la Ley”.</w:t>
      </w:r>
      <w:r w:rsidRPr="003A4370">
        <w:rPr>
          <w:rFonts w:ascii="Montserrat" w:hAnsi="Montserrat" w:cs="Arial"/>
        </w:rPr>
        <w:t xml:space="preserve">  </w:t>
      </w:r>
    </w:p>
    <w:p w14:paraId="1715F1B8" w14:textId="7773A09F" w:rsidR="003A4370" w:rsidRPr="003A4370" w:rsidRDefault="003A4370" w:rsidP="003A4370">
      <w:pPr>
        <w:spacing w:line="240" w:lineRule="auto"/>
        <w:jc w:val="both"/>
        <w:rPr>
          <w:rFonts w:ascii="Montserrat" w:hAnsi="Montserrat" w:cs="Arial"/>
        </w:rPr>
      </w:pPr>
      <w:r w:rsidRPr="003A4370">
        <w:rPr>
          <w:rFonts w:ascii="Montserrat" w:hAnsi="Montserrat" w:cs="Arial"/>
        </w:rPr>
        <w:t xml:space="preserve">Asimismo, las citadas normas Constitucionales prevén el derecho al medio ambiente como un auténtico derecho humano, cuyo bien jurídicamente protegido es el medio natural; lo que se traduce en un mandato directo a las autoridades del </w:t>
      </w:r>
      <w:r w:rsidR="00676811">
        <w:rPr>
          <w:rFonts w:ascii="Montserrat" w:hAnsi="Montserrat" w:cs="Arial"/>
        </w:rPr>
        <w:t>E</w:t>
      </w:r>
      <w:r w:rsidRPr="003A4370">
        <w:rPr>
          <w:rFonts w:ascii="Montserrat" w:hAnsi="Montserrat" w:cs="Arial"/>
        </w:rPr>
        <w:t>stado para garantizar la conservación de los ecosistemas y servicios ambientales.</w:t>
      </w:r>
    </w:p>
    <w:p w14:paraId="3556382D" w14:textId="32822818" w:rsidR="003A4370" w:rsidRPr="003A4370" w:rsidRDefault="003A4370" w:rsidP="003A4370">
      <w:pPr>
        <w:spacing w:line="240" w:lineRule="auto"/>
        <w:jc w:val="both"/>
        <w:rPr>
          <w:rFonts w:ascii="Montserrat" w:hAnsi="Montserrat" w:cs="Arial"/>
        </w:rPr>
      </w:pPr>
      <w:r w:rsidRPr="003A4370">
        <w:rPr>
          <w:rFonts w:ascii="Montserrat" w:hAnsi="Montserrat" w:cs="Arial"/>
          <w:b/>
          <w:bCs/>
        </w:rPr>
        <w:t>SÉPTIMO.</w:t>
      </w:r>
      <w:r w:rsidRPr="003A4370">
        <w:rPr>
          <w:rFonts w:ascii="Montserrat" w:hAnsi="Montserrat" w:cs="Arial"/>
        </w:rPr>
        <w:t xml:space="preserve"> Que, en el </w:t>
      </w:r>
      <w:r w:rsidR="00676811">
        <w:rPr>
          <w:rFonts w:ascii="Montserrat" w:hAnsi="Montserrat" w:cs="Arial"/>
        </w:rPr>
        <w:t>E</w:t>
      </w:r>
      <w:r w:rsidRPr="003A4370">
        <w:rPr>
          <w:rFonts w:ascii="Montserrat" w:hAnsi="Montserrat" w:cs="Arial"/>
        </w:rPr>
        <w:t xml:space="preserve">stado de Hidalgo en los meses de febrero, marzo, abril, mayo y junio del año 2024, </w:t>
      </w:r>
      <w:bookmarkStart w:id="2" w:name="_Hlk143509235"/>
      <w:r w:rsidRPr="003A4370">
        <w:rPr>
          <w:rFonts w:ascii="Montserrat" w:hAnsi="Montserrat" w:cs="Arial"/>
        </w:rPr>
        <w:t>de acuerdo con las predicciones meteorológicas se esperan temperaturas mayores al promedio, así como bajas precipitaciones pluviales, lo que representa un alto riesgo de producirse incendios forestales, los cuales tienen su origen en el desarrollo de actividades ilícitas, agrícolas, pecuarias y quemas descontroladas en zonas agrícolas, inobservando la NOM-015-SEMARNAT/AGRICULTURA-2023, por lo que es necesario atenuar o disminuir ese riesgo.</w:t>
      </w:r>
      <w:bookmarkEnd w:id="2"/>
    </w:p>
    <w:p w14:paraId="5E37AC9A" w14:textId="72A280F2" w:rsidR="00E92864" w:rsidRPr="003A4370" w:rsidRDefault="00E92864" w:rsidP="00E92864">
      <w:pPr>
        <w:spacing w:line="240" w:lineRule="auto"/>
        <w:jc w:val="both"/>
        <w:rPr>
          <w:rFonts w:ascii="Montserrat" w:hAnsi="Montserrat" w:cs="Arial"/>
        </w:rPr>
      </w:pPr>
      <w:r w:rsidRPr="003A4370">
        <w:rPr>
          <w:rFonts w:ascii="Montserrat" w:hAnsi="Montserrat" w:cs="Arial"/>
          <w:b/>
          <w:bCs/>
        </w:rPr>
        <w:t>ARTÍCULO 2.</w:t>
      </w:r>
      <w:r w:rsidRPr="003A4370">
        <w:rPr>
          <w:rFonts w:ascii="Montserrat" w:hAnsi="Montserrat" w:cs="Arial"/>
        </w:rPr>
        <w:t xml:space="preserve"> </w:t>
      </w:r>
      <w:bookmarkStart w:id="3" w:name="_Hlk143509323"/>
      <w:r w:rsidRPr="003A4370">
        <w:rPr>
          <w:rFonts w:ascii="Montserrat" w:hAnsi="Montserrat" w:cs="Arial"/>
        </w:rPr>
        <w:t>El periodo de veda del uso de fuego se inicia el 1 de febrero y termina el 3</w:t>
      </w:r>
      <w:r w:rsidR="003A4370" w:rsidRPr="003A4370">
        <w:rPr>
          <w:rFonts w:ascii="Montserrat" w:hAnsi="Montserrat" w:cs="Arial"/>
        </w:rPr>
        <w:t>0</w:t>
      </w:r>
      <w:r w:rsidRPr="003A4370">
        <w:rPr>
          <w:rFonts w:ascii="Montserrat" w:hAnsi="Montserrat" w:cs="Arial"/>
        </w:rPr>
        <w:t xml:space="preserve"> de junio de cada año para todo el </w:t>
      </w:r>
      <w:r w:rsidR="00676811">
        <w:rPr>
          <w:rFonts w:ascii="Montserrat" w:hAnsi="Montserrat" w:cs="Arial"/>
        </w:rPr>
        <w:t>E</w:t>
      </w:r>
      <w:r w:rsidRPr="003A4370">
        <w:rPr>
          <w:rFonts w:ascii="Montserrat" w:hAnsi="Montserrat" w:cs="Arial"/>
        </w:rPr>
        <w:t>stado de Hidalgo.</w:t>
      </w:r>
      <w:bookmarkEnd w:id="3"/>
    </w:p>
    <w:p w14:paraId="72A96105" w14:textId="7FDBB4EE" w:rsidR="00E92864" w:rsidRPr="003A4370" w:rsidRDefault="00E92864" w:rsidP="00E92864">
      <w:pPr>
        <w:spacing w:line="240" w:lineRule="auto"/>
        <w:jc w:val="both"/>
        <w:rPr>
          <w:rFonts w:ascii="Montserrat" w:hAnsi="Montserrat" w:cs="Arial"/>
        </w:rPr>
      </w:pPr>
      <w:r w:rsidRPr="003A4370">
        <w:rPr>
          <w:rFonts w:ascii="Montserrat" w:hAnsi="Montserrat" w:cs="Arial"/>
          <w:b/>
          <w:bCs/>
        </w:rPr>
        <w:t xml:space="preserve">ARTÍCULO 5. </w:t>
      </w:r>
      <w:r w:rsidRPr="003A4370">
        <w:rPr>
          <w:rFonts w:ascii="Montserrat" w:hAnsi="Montserrat" w:cs="Arial"/>
          <w:bCs/>
        </w:rPr>
        <w:t>S</w:t>
      </w:r>
      <w:r w:rsidRPr="003A4370">
        <w:rPr>
          <w:rFonts w:ascii="Montserrat" w:hAnsi="Montserrat" w:cs="Arial"/>
        </w:rPr>
        <w:t xml:space="preserve">e podrá hacer uso de fuego en terrenos agrícolas, forestales y preferentemente forestales, ejidos y propiedad privada, previa autorización del municipio, siempre y cuando se dé cumplimiento al presente Decreto y los interesados cumplan con lo establecido en la </w:t>
      </w:r>
      <w:r w:rsidR="003A4370" w:rsidRPr="003A4370">
        <w:rPr>
          <w:rFonts w:ascii="Montserrat" w:hAnsi="Montserrat" w:cs="Arial"/>
        </w:rPr>
        <w:t>NOM-015-SEMARNAT/AGRICULTURA-2023 y se i</w:t>
      </w:r>
      <w:r w:rsidRPr="003A4370">
        <w:rPr>
          <w:rFonts w:ascii="Montserrat" w:hAnsi="Montserrat" w:cs="Arial"/>
        </w:rPr>
        <w:t>ngres</w:t>
      </w:r>
      <w:r w:rsidR="003A4370" w:rsidRPr="003A4370">
        <w:rPr>
          <w:rFonts w:ascii="Montserrat" w:hAnsi="Montserrat" w:cs="Arial"/>
        </w:rPr>
        <w:t>en</w:t>
      </w:r>
      <w:r w:rsidRPr="003A4370">
        <w:rPr>
          <w:rFonts w:ascii="Montserrat" w:hAnsi="Montserrat" w:cs="Arial"/>
        </w:rPr>
        <w:t xml:space="preserve"> </w:t>
      </w:r>
      <w:r w:rsidR="003A4370" w:rsidRPr="003A4370">
        <w:rPr>
          <w:rFonts w:ascii="Montserrat" w:hAnsi="Montserrat" w:cs="Arial"/>
        </w:rPr>
        <w:t xml:space="preserve">los </w:t>
      </w:r>
      <w:r w:rsidRPr="003A4370">
        <w:rPr>
          <w:rFonts w:ascii="Montserrat" w:hAnsi="Montserrat" w:cs="Arial"/>
        </w:rPr>
        <w:t>anexo</w:t>
      </w:r>
      <w:r w:rsidR="003A4370" w:rsidRPr="003A4370">
        <w:rPr>
          <w:rFonts w:ascii="Montserrat" w:hAnsi="Montserrat" w:cs="Arial"/>
        </w:rPr>
        <w:t>s</w:t>
      </w:r>
      <w:r w:rsidRPr="003A4370">
        <w:rPr>
          <w:rFonts w:ascii="Montserrat" w:hAnsi="Montserrat" w:cs="Arial"/>
        </w:rPr>
        <w:t xml:space="preserve"> 1 </w:t>
      </w:r>
      <w:r w:rsidR="003A4370" w:rsidRPr="003A4370">
        <w:rPr>
          <w:rFonts w:ascii="Montserrat" w:hAnsi="Montserrat" w:cs="Arial"/>
        </w:rPr>
        <w:t>y</w:t>
      </w:r>
      <w:r w:rsidRPr="003A4370">
        <w:rPr>
          <w:rFonts w:ascii="Montserrat" w:hAnsi="Montserrat" w:cs="Arial"/>
        </w:rPr>
        <w:t xml:space="preserve"> 3 </w:t>
      </w:r>
      <w:r w:rsidR="003A4370" w:rsidRPr="003A4370">
        <w:rPr>
          <w:rFonts w:ascii="Montserrat" w:hAnsi="Montserrat" w:cs="Arial"/>
        </w:rPr>
        <w:t xml:space="preserve">previstos en la misma </w:t>
      </w:r>
      <w:r w:rsidRPr="003A4370">
        <w:rPr>
          <w:rFonts w:ascii="Montserrat" w:hAnsi="Montserrat" w:cs="Arial"/>
        </w:rPr>
        <w:t>a la autoridad municipal correspondiente, además los interesados deberán:</w:t>
      </w:r>
    </w:p>
    <w:p w14:paraId="66FBF00E" w14:textId="77777777" w:rsidR="00E92864" w:rsidRPr="003A4370" w:rsidRDefault="00E92864" w:rsidP="00E92864">
      <w:pPr>
        <w:pStyle w:val="Prrafodelista"/>
        <w:numPr>
          <w:ilvl w:val="0"/>
          <w:numId w:val="3"/>
        </w:numPr>
        <w:spacing w:line="240" w:lineRule="auto"/>
        <w:ind w:left="567"/>
        <w:jc w:val="both"/>
        <w:rPr>
          <w:rFonts w:ascii="Montserrat" w:hAnsi="Montserrat" w:cs="Arial"/>
        </w:rPr>
      </w:pPr>
      <w:r w:rsidRPr="003A4370">
        <w:rPr>
          <w:rFonts w:ascii="Montserrat" w:hAnsi="Montserrat" w:cs="Arial"/>
        </w:rPr>
        <w:t>Realizar apertura de brecha sobre el perímetro del área a quemar como medida preventiva y control de quema; y</w:t>
      </w:r>
    </w:p>
    <w:p w14:paraId="6A353102" w14:textId="77777777" w:rsidR="00E92864" w:rsidRPr="003A4370" w:rsidRDefault="00E92864" w:rsidP="00E92864">
      <w:pPr>
        <w:pStyle w:val="Prrafodelista"/>
        <w:numPr>
          <w:ilvl w:val="0"/>
          <w:numId w:val="3"/>
        </w:numPr>
        <w:spacing w:line="240" w:lineRule="auto"/>
        <w:ind w:left="567"/>
        <w:jc w:val="both"/>
        <w:rPr>
          <w:rFonts w:ascii="Montserrat" w:hAnsi="Montserrat" w:cs="Arial"/>
        </w:rPr>
      </w:pPr>
      <w:r w:rsidRPr="003A4370">
        <w:rPr>
          <w:rFonts w:ascii="Montserrat" w:hAnsi="Montserrat" w:cs="Arial"/>
        </w:rPr>
        <w:t>Realizar su quema antes de las ocho de la mañana.</w:t>
      </w:r>
    </w:p>
    <w:p w14:paraId="15A61776" w14:textId="77777777" w:rsidR="00E92864" w:rsidRPr="003A4370" w:rsidRDefault="00E92864" w:rsidP="00E92864">
      <w:pPr>
        <w:spacing w:line="240" w:lineRule="auto"/>
        <w:jc w:val="both"/>
        <w:rPr>
          <w:rFonts w:ascii="Montserrat" w:hAnsi="Montserrat" w:cs="Arial"/>
        </w:rPr>
      </w:pPr>
      <w:r w:rsidRPr="003A4370">
        <w:rPr>
          <w:rFonts w:ascii="Montserrat" w:hAnsi="Montserrat" w:cs="Arial"/>
        </w:rPr>
        <w:t xml:space="preserve">Asimismo, las autoridades municipales deberán: </w:t>
      </w:r>
    </w:p>
    <w:p w14:paraId="1FDEB567" w14:textId="77777777" w:rsidR="00E92864" w:rsidRPr="003A4370" w:rsidRDefault="00E92864" w:rsidP="00E92864">
      <w:pPr>
        <w:pStyle w:val="Prrafodelista"/>
        <w:numPr>
          <w:ilvl w:val="0"/>
          <w:numId w:val="5"/>
        </w:numPr>
        <w:spacing w:line="240" w:lineRule="auto"/>
        <w:jc w:val="both"/>
        <w:rPr>
          <w:rFonts w:ascii="Montserrat" w:hAnsi="Montserrat" w:cs="Arial"/>
        </w:rPr>
      </w:pPr>
      <w:r w:rsidRPr="003A4370">
        <w:rPr>
          <w:rFonts w:ascii="Montserrat" w:hAnsi="Montserrat" w:cs="Arial"/>
        </w:rPr>
        <w:t>Realizar un calendario estricto de manera quincenal de quemas de acuerdo a las solicitudes recibidas y difundirlo entre la población; y</w:t>
      </w:r>
    </w:p>
    <w:p w14:paraId="3DE1F859" w14:textId="77777777" w:rsidR="00E92864" w:rsidRPr="003A4370" w:rsidRDefault="00E92864" w:rsidP="00E92864">
      <w:pPr>
        <w:pStyle w:val="Prrafodelista"/>
        <w:numPr>
          <w:ilvl w:val="0"/>
          <w:numId w:val="5"/>
        </w:numPr>
        <w:spacing w:line="240" w:lineRule="auto"/>
        <w:jc w:val="both"/>
        <w:rPr>
          <w:rFonts w:ascii="Montserrat" w:hAnsi="Montserrat" w:cs="Arial"/>
        </w:rPr>
      </w:pPr>
      <w:r w:rsidRPr="003A4370">
        <w:rPr>
          <w:rFonts w:ascii="Montserrat" w:hAnsi="Montserrat" w:cs="Arial"/>
        </w:rPr>
        <w:t>Realizar las recomendaciones pertinentes, en su caso cancelar y reprogramar sus quemas.</w:t>
      </w:r>
    </w:p>
    <w:p w14:paraId="4B6278D3" w14:textId="1BF05629" w:rsidR="00E92864" w:rsidRPr="003A4370" w:rsidRDefault="00E92864" w:rsidP="00E92864">
      <w:pPr>
        <w:spacing w:line="240" w:lineRule="auto"/>
        <w:jc w:val="both"/>
        <w:rPr>
          <w:rFonts w:ascii="Montserrat" w:hAnsi="Montserrat" w:cs="Arial"/>
        </w:rPr>
      </w:pPr>
      <w:r w:rsidRPr="003A4370">
        <w:rPr>
          <w:rFonts w:ascii="Montserrat" w:hAnsi="Montserrat" w:cs="Arial"/>
          <w:b/>
          <w:bCs/>
        </w:rPr>
        <w:t xml:space="preserve">ARTÍCULO 6. </w:t>
      </w:r>
      <w:r w:rsidRPr="003A4370">
        <w:rPr>
          <w:rFonts w:ascii="Montserrat" w:hAnsi="Montserrat" w:cs="Arial"/>
        </w:rPr>
        <w:t xml:space="preserve">Las autoridades municipales en términos de lo establecido por el artículo </w:t>
      </w:r>
      <w:r w:rsidRPr="003A4370">
        <w:rPr>
          <w:rFonts w:ascii="Montserrat" w:hAnsi="Montserrat" w:cs="Arial"/>
          <w:bCs/>
        </w:rPr>
        <w:t>214 de la</w:t>
      </w:r>
      <w:r w:rsidRPr="003A4370">
        <w:rPr>
          <w:rFonts w:ascii="Montserrat" w:hAnsi="Montserrat" w:cs="Arial"/>
          <w:b/>
          <w:bCs/>
        </w:rPr>
        <w:t xml:space="preserve"> </w:t>
      </w:r>
      <w:r w:rsidRPr="003A4370">
        <w:rPr>
          <w:rFonts w:ascii="Montserrat" w:hAnsi="Montserrat" w:cs="Arial"/>
        </w:rPr>
        <w:t xml:space="preserve">Ley para la Protección al Ambiente del Estado de Hidalgo, así como la Federación podrán sancionar el incumplimiento de estas medidas, a quienes hagan uso del fuego en  contravención a lo previsto por la Ley General de Desarrollo Forestal Sustentable y la </w:t>
      </w:r>
      <w:r w:rsidR="003A4370" w:rsidRPr="003A4370">
        <w:rPr>
          <w:rFonts w:ascii="Montserrat" w:hAnsi="Montserrat" w:cs="Arial"/>
        </w:rPr>
        <w:t>NOM-015-SEMARNAT/AGRICULTURA-2023</w:t>
      </w:r>
      <w:r w:rsidRPr="003A4370">
        <w:rPr>
          <w:rFonts w:ascii="Montserrat" w:hAnsi="Montserrat" w:cs="Arial"/>
        </w:rPr>
        <w:t>, en el ámbito de sus respectivas competencias, sin perjuicio de las penas que correspondan cuando sean constitutivas de delito al provocar incendios forestales intencionales o imprudenciales.</w:t>
      </w:r>
    </w:p>
    <w:p w14:paraId="4A8B7577" w14:textId="77777777" w:rsidR="00E92864" w:rsidRPr="003A4370" w:rsidRDefault="00E92864" w:rsidP="00E92864">
      <w:pPr>
        <w:spacing w:line="240" w:lineRule="auto"/>
        <w:jc w:val="center"/>
        <w:rPr>
          <w:rFonts w:ascii="Montserrat" w:hAnsi="Montserrat" w:cs="Arial"/>
          <w:b/>
          <w:bCs/>
        </w:rPr>
      </w:pPr>
      <w:r w:rsidRPr="003A4370">
        <w:rPr>
          <w:rFonts w:ascii="Montserrat" w:hAnsi="Montserrat" w:cs="Arial"/>
          <w:b/>
          <w:bCs/>
        </w:rPr>
        <w:t>T R A N S I T O R I O S</w:t>
      </w:r>
    </w:p>
    <w:p w14:paraId="632643C6" w14:textId="50E220CE" w:rsidR="00E92864" w:rsidRPr="003A4370" w:rsidRDefault="00E92864" w:rsidP="00E92864">
      <w:pPr>
        <w:spacing w:line="240" w:lineRule="auto"/>
        <w:jc w:val="both"/>
        <w:rPr>
          <w:rFonts w:ascii="Montserrat" w:hAnsi="Montserrat" w:cs="Arial"/>
        </w:rPr>
      </w:pPr>
      <w:r w:rsidRPr="003A4370">
        <w:rPr>
          <w:rFonts w:ascii="Montserrat" w:hAnsi="Montserrat" w:cs="Arial"/>
          <w:b/>
          <w:bCs/>
        </w:rPr>
        <w:t>PRIMERO.</w:t>
      </w:r>
      <w:r w:rsidRPr="003A4370">
        <w:rPr>
          <w:rFonts w:ascii="Montserrat" w:hAnsi="Montserrat" w:cs="Arial"/>
        </w:rPr>
        <w:t xml:space="preserve"> El presente </w:t>
      </w:r>
      <w:r w:rsidR="003A4370">
        <w:rPr>
          <w:rFonts w:ascii="Montserrat" w:hAnsi="Montserrat" w:cs="Arial"/>
        </w:rPr>
        <w:t xml:space="preserve">Acuerdo </w:t>
      </w:r>
      <w:r w:rsidRPr="003A4370">
        <w:rPr>
          <w:rFonts w:ascii="Montserrat" w:hAnsi="Montserrat" w:cs="Arial"/>
        </w:rPr>
        <w:t>entrará en vigor a partir del día siguiente de su publicación en el Periódico Oficial del Estado de Hidalgo.</w:t>
      </w:r>
    </w:p>
    <w:p w14:paraId="4E02FDA9" w14:textId="75F136B8" w:rsidR="00E92864" w:rsidRPr="003A4370" w:rsidRDefault="00E92864" w:rsidP="00E92864">
      <w:pPr>
        <w:spacing w:line="240" w:lineRule="auto"/>
        <w:jc w:val="both"/>
        <w:rPr>
          <w:rFonts w:ascii="Montserrat" w:hAnsi="Montserrat" w:cs="Arial"/>
        </w:rPr>
      </w:pPr>
      <w:r w:rsidRPr="003A4370">
        <w:rPr>
          <w:rFonts w:ascii="Montserrat" w:hAnsi="Montserrat" w:cs="Arial"/>
          <w:b/>
          <w:bCs/>
        </w:rPr>
        <w:t xml:space="preserve">SEGUNDO. </w:t>
      </w:r>
      <w:r w:rsidRPr="003A4370">
        <w:rPr>
          <w:rFonts w:ascii="Montserrat" w:hAnsi="Montserrat" w:cs="Arial"/>
        </w:rPr>
        <w:t>Se derogan las disposiciones que se opongan al present</w:t>
      </w:r>
      <w:r w:rsidR="003A4370" w:rsidRPr="003A4370">
        <w:rPr>
          <w:rFonts w:ascii="Montserrat" w:hAnsi="Montserrat" w:cs="Arial"/>
        </w:rPr>
        <w:t>e Acuerdo.</w:t>
      </w:r>
    </w:p>
    <w:p w14:paraId="63CA2A76" w14:textId="2A2C0560" w:rsidR="00E92864" w:rsidRPr="003A4370" w:rsidRDefault="00E92864" w:rsidP="00E92864">
      <w:pPr>
        <w:spacing w:after="0" w:line="240" w:lineRule="auto"/>
        <w:jc w:val="both"/>
        <w:rPr>
          <w:rFonts w:ascii="Montserrat" w:hAnsi="Montserrat" w:cs="Arial"/>
        </w:rPr>
      </w:pPr>
      <w:r w:rsidRPr="003A4370">
        <w:rPr>
          <w:rFonts w:ascii="Montserrat" w:hAnsi="Montserrat" w:cs="Arial"/>
        </w:rPr>
        <w:t xml:space="preserve">DADO EN LA RESIDENCIA DEL PODER EJECUTIVO DEL ESTADO DE HIDALGO, EN LA CIUDAD DE PACHUCA DE SOTO, HIDALGO, A LOS TREINTA Y UN DÍAS DEL MES DE </w:t>
      </w:r>
      <w:r w:rsidR="003A4370" w:rsidRPr="003A4370">
        <w:rPr>
          <w:rFonts w:ascii="Montserrat" w:hAnsi="Montserrat" w:cs="Arial"/>
        </w:rPr>
        <w:t>DICIEMBRE</w:t>
      </w:r>
      <w:r w:rsidRPr="003A4370">
        <w:rPr>
          <w:rFonts w:ascii="Montserrat" w:hAnsi="Montserrat" w:cs="Arial"/>
        </w:rPr>
        <w:t xml:space="preserve"> DEL AÑO DOS MIL VEINTI</w:t>
      </w:r>
      <w:r w:rsidR="003A4370" w:rsidRPr="003A4370">
        <w:rPr>
          <w:rFonts w:ascii="Montserrat" w:hAnsi="Montserrat" w:cs="Arial"/>
        </w:rPr>
        <w:t>CUATRO</w:t>
      </w:r>
      <w:r w:rsidRPr="003A4370">
        <w:rPr>
          <w:rFonts w:ascii="Montserrat" w:hAnsi="Montserrat" w:cs="Arial"/>
        </w:rPr>
        <w:t>.</w:t>
      </w:r>
    </w:p>
    <w:p w14:paraId="5DCBEA8D" w14:textId="77777777" w:rsidR="00E92864" w:rsidRPr="003A4370" w:rsidRDefault="00E92864" w:rsidP="00E92864">
      <w:pPr>
        <w:pStyle w:val="Default"/>
        <w:rPr>
          <w:sz w:val="22"/>
          <w:szCs w:val="22"/>
        </w:rPr>
      </w:pPr>
    </w:p>
    <w:p w14:paraId="72F1FC76" w14:textId="77777777" w:rsidR="00E92864" w:rsidRPr="003A4370" w:rsidRDefault="00E92864" w:rsidP="00E92864">
      <w:pPr>
        <w:pStyle w:val="Default"/>
        <w:rPr>
          <w:sz w:val="22"/>
          <w:szCs w:val="22"/>
        </w:rPr>
      </w:pPr>
    </w:p>
    <w:p w14:paraId="486F2185" w14:textId="77777777" w:rsidR="00E92864" w:rsidRPr="003A4370" w:rsidRDefault="00E92864" w:rsidP="00E92864">
      <w:pPr>
        <w:pStyle w:val="Default"/>
        <w:rPr>
          <w:sz w:val="22"/>
          <w:szCs w:val="22"/>
        </w:rPr>
      </w:pPr>
    </w:p>
    <w:p w14:paraId="6A65BF75" w14:textId="77777777" w:rsidR="00E92864" w:rsidRPr="003A4370" w:rsidRDefault="00E92864" w:rsidP="00E92864">
      <w:pPr>
        <w:spacing w:after="0" w:line="240" w:lineRule="auto"/>
        <w:jc w:val="center"/>
        <w:rPr>
          <w:rFonts w:ascii="Montserrat" w:hAnsi="Montserrat" w:cs="Arial"/>
          <w:b/>
          <w:bCs/>
        </w:rPr>
      </w:pPr>
      <w:r w:rsidRPr="003A4370">
        <w:rPr>
          <w:rFonts w:ascii="Montserrat" w:hAnsi="Montserrat" w:cs="Arial"/>
          <w:b/>
          <w:bCs/>
        </w:rPr>
        <w:t>LIC. JULIO RAMÓN MENCHACA SALAZAR</w:t>
      </w:r>
    </w:p>
    <w:p w14:paraId="5C6EEB08" w14:textId="77777777" w:rsidR="00E92864" w:rsidRPr="003A4370" w:rsidRDefault="00E92864" w:rsidP="00E92864">
      <w:pPr>
        <w:spacing w:after="0" w:line="240" w:lineRule="auto"/>
        <w:jc w:val="center"/>
        <w:rPr>
          <w:rFonts w:ascii="Montserrat" w:hAnsi="Montserrat" w:cs="Arial"/>
          <w:b/>
          <w:bCs/>
        </w:rPr>
      </w:pPr>
      <w:r w:rsidRPr="003A4370">
        <w:rPr>
          <w:rFonts w:ascii="Montserrat" w:hAnsi="Montserrat" w:cs="Arial"/>
          <w:b/>
          <w:bCs/>
        </w:rPr>
        <w:t>GOBERNADOR CONSTITUCIONAL DEL ESTADO LIBRE Y SOBERANO DE HIDALGO</w:t>
      </w:r>
    </w:p>
    <w:p w14:paraId="263B7197" w14:textId="77777777" w:rsidR="00E92864" w:rsidRPr="003A4370" w:rsidRDefault="00E92864" w:rsidP="00E92864">
      <w:pPr>
        <w:spacing w:after="0" w:line="240" w:lineRule="auto"/>
        <w:jc w:val="center"/>
        <w:rPr>
          <w:rFonts w:ascii="Montserrat" w:hAnsi="Montserrat" w:cs="Arial"/>
          <w:b/>
          <w:bCs/>
        </w:rPr>
      </w:pPr>
    </w:p>
    <w:p w14:paraId="518185F8" w14:textId="77777777" w:rsidR="00E92864" w:rsidRPr="003A4370" w:rsidRDefault="00E92864" w:rsidP="00E92864">
      <w:pPr>
        <w:spacing w:after="0" w:line="240" w:lineRule="auto"/>
        <w:jc w:val="center"/>
        <w:rPr>
          <w:rFonts w:ascii="Montserrat" w:hAnsi="Montserrat" w:cs="Arial"/>
          <w:b/>
          <w:bCs/>
        </w:rPr>
      </w:pPr>
    </w:p>
    <w:p w14:paraId="70FD6C4F" w14:textId="77777777" w:rsidR="00E92864" w:rsidRPr="003A4370" w:rsidRDefault="00E92864" w:rsidP="00E92864">
      <w:pPr>
        <w:spacing w:after="0" w:line="240" w:lineRule="auto"/>
        <w:jc w:val="center"/>
        <w:rPr>
          <w:rFonts w:ascii="Montserrat" w:hAnsi="Montserrat" w:cs="Arial"/>
          <w:b/>
          <w:bCs/>
        </w:rPr>
      </w:pPr>
    </w:p>
    <w:p w14:paraId="4530FE25" w14:textId="77777777" w:rsidR="00E92864" w:rsidRPr="003A4370" w:rsidRDefault="00E92864" w:rsidP="00E92864">
      <w:pPr>
        <w:spacing w:after="0" w:line="240" w:lineRule="auto"/>
        <w:jc w:val="center"/>
        <w:rPr>
          <w:rFonts w:ascii="Montserrat" w:hAnsi="Montserrat" w:cs="Arial"/>
          <w:b/>
          <w:bCs/>
        </w:rPr>
      </w:pPr>
    </w:p>
    <w:tbl>
      <w:tblPr>
        <w:tblW w:w="9356" w:type="dxa"/>
        <w:tblInd w:w="-284" w:type="dxa"/>
        <w:tblLayout w:type="fixed"/>
        <w:tblLook w:val="0400" w:firstRow="0" w:lastRow="0" w:firstColumn="0" w:lastColumn="0" w:noHBand="0" w:noVBand="1"/>
      </w:tblPr>
      <w:tblGrid>
        <w:gridCol w:w="4654"/>
        <w:gridCol w:w="236"/>
        <w:gridCol w:w="4466"/>
      </w:tblGrid>
      <w:tr w:rsidR="00E92864" w:rsidRPr="003A4370" w14:paraId="1411B8DF" w14:textId="77777777" w:rsidTr="00463590">
        <w:tc>
          <w:tcPr>
            <w:tcW w:w="4654" w:type="dxa"/>
          </w:tcPr>
          <w:p w14:paraId="0392BD91" w14:textId="77777777" w:rsidR="00E92864" w:rsidRPr="003A4370" w:rsidRDefault="00E92864" w:rsidP="00463590">
            <w:pPr>
              <w:spacing w:after="0" w:line="240" w:lineRule="auto"/>
              <w:jc w:val="center"/>
              <w:rPr>
                <w:rFonts w:ascii="Montserrat" w:hAnsi="Montserrat" w:cs="Arial"/>
                <w:b/>
                <w:bCs/>
              </w:rPr>
            </w:pPr>
            <w:r w:rsidRPr="003A4370">
              <w:rPr>
                <w:rFonts w:ascii="Montserrat" w:hAnsi="Montserrat" w:cs="Arial"/>
                <w:b/>
                <w:bCs/>
              </w:rPr>
              <w:t>LIC. GUILLERMO OLIVARES REYNA</w:t>
            </w:r>
          </w:p>
          <w:p w14:paraId="2F7F1B46" w14:textId="77777777" w:rsidR="00E92864" w:rsidRPr="003A4370" w:rsidRDefault="00E92864" w:rsidP="00463590">
            <w:pPr>
              <w:spacing w:after="0" w:line="240" w:lineRule="auto"/>
              <w:jc w:val="center"/>
              <w:rPr>
                <w:rFonts w:ascii="Montserrat" w:hAnsi="Montserrat" w:cs="Arial"/>
                <w:b/>
                <w:bCs/>
              </w:rPr>
            </w:pPr>
            <w:r w:rsidRPr="003A4370">
              <w:rPr>
                <w:rFonts w:ascii="Montserrat" w:hAnsi="Montserrat" w:cs="Arial"/>
                <w:b/>
                <w:bCs/>
              </w:rPr>
              <w:t>SECRETARIO DE GOBIERNO</w:t>
            </w:r>
          </w:p>
          <w:p w14:paraId="3A461DBA" w14:textId="77777777" w:rsidR="00E92864" w:rsidRPr="003A4370" w:rsidRDefault="00E92864" w:rsidP="00463590">
            <w:pPr>
              <w:pBdr>
                <w:top w:val="nil"/>
                <w:left w:val="nil"/>
                <w:bottom w:val="nil"/>
                <w:right w:val="nil"/>
                <w:between w:val="nil"/>
              </w:pBdr>
              <w:jc w:val="center"/>
              <w:rPr>
                <w:rFonts w:ascii="Graphik Bold" w:eastAsia="Graphik Regular" w:hAnsi="Graphik Bold" w:cs="Graphik Regular"/>
                <w:bCs/>
                <w:color w:val="000000"/>
              </w:rPr>
            </w:pPr>
          </w:p>
        </w:tc>
        <w:tc>
          <w:tcPr>
            <w:tcW w:w="236" w:type="dxa"/>
          </w:tcPr>
          <w:p w14:paraId="2EEF457C" w14:textId="77777777" w:rsidR="00E92864" w:rsidRPr="003A4370" w:rsidRDefault="00E92864" w:rsidP="00463590">
            <w:pPr>
              <w:jc w:val="both"/>
              <w:rPr>
                <w:rFonts w:ascii="Graphik Regular" w:eastAsia="Graphik Regular" w:hAnsi="Graphik Regular" w:cs="Graphik Regular"/>
                <w:b/>
              </w:rPr>
            </w:pPr>
          </w:p>
          <w:p w14:paraId="2C496284" w14:textId="77777777" w:rsidR="00E92864" w:rsidRPr="003A4370" w:rsidRDefault="00E92864" w:rsidP="00463590">
            <w:pPr>
              <w:jc w:val="both"/>
              <w:rPr>
                <w:rFonts w:ascii="Graphik Regular" w:eastAsia="Graphik Regular" w:hAnsi="Graphik Regular" w:cs="Graphik Regular"/>
                <w:b/>
              </w:rPr>
            </w:pPr>
          </w:p>
        </w:tc>
        <w:tc>
          <w:tcPr>
            <w:tcW w:w="4466" w:type="dxa"/>
          </w:tcPr>
          <w:p w14:paraId="16552BD6" w14:textId="77777777" w:rsidR="00E92864" w:rsidRPr="003A4370" w:rsidRDefault="00E92864" w:rsidP="00463590">
            <w:pPr>
              <w:spacing w:after="0" w:line="240" w:lineRule="auto"/>
              <w:jc w:val="center"/>
              <w:rPr>
                <w:rFonts w:ascii="Montserrat" w:hAnsi="Montserrat" w:cs="Arial"/>
                <w:b/>
                <w:bCs/>
              </w:rPr>
            </w:pPr>
            <w:r w:rsidRPr="003A4370">
              <w:rPr>
                <w:rFonts w:ascii="Montserrat" w:hAnsi="Montserrat" w:cs="Arial"/>
                <w:b/>
                <w:bCs/>
              </w:rPr>
              <w:t>MTRA. MÓNICA PATRICIA MIXTEGA TREJO</w:t>
            </w:r>
          </w:p>
          <w:p w14:paraId="5C7F67F7" w14:textId="77777777" w:rsidR="00E92864" w:rsidRPr="003A4370" w:rsidRDefault="00E92864" w:rsidP="00463590">
            <w:pPr>
              <w:spacing w:after="0" w:line="240" w:lineRule="auto"/>
              <w:jc w:val="center"/>
              <w:rPr>
                <w:rFonts w:ascii="Montserrat" w:hAnsi="Montserrat" w:cs="Arial"/>
                <w:b/>
                <w:bCs/>
              </w:rPr>
            </w:pPr>
            <w:r w:rsidRPr="003A4370">
              <w:rPr>
                <w:rFonts w:ascii="Montserrat" w:hAnsi="Montserrat" w:cs="Arial"/>
                <w:b/>
                <w:bCs/>
              </w:rPr>
              <w:t>SECRETARIA DE MEDIO AMBIENTE Y RECURSOS NATURALES</w:t>
            </w:r>
          </w:p>
          <w:p w14:paraId="1EC4438D" w14:textId="77777777" w:rsidR="00E92864" w:rsidRPr="003A4370" w:rsidRDefault="00E92864" w:rsidP="00463590">
            <w:pPr>
              <w:rPr>
                <w:rFonts w:ascii="Graphik Regular" w:eastAsia="Graphik Regular" w:hAnsi="Graphik Regular" w:cs="Graphik Regular"/>
                <w:b/>
              </w:rPr>
            </w:pPr>
          </w:p>
          <w:p w14:paraId="6A604360" w14:textId="77777777" w:rsidR="00E92864" w:rsidRPr="003A4370" w:rsidRDefault="00E92864" w:rsidP="00463590">
            <w:pPr>
              <w:rPr>
                <w:rFonts w:ascii="Graphik Regular" w:eastAsia="Graphik Regular" w:hAnsi="Graphik Regular" w:cs="Graphik Regular"/>
                <w:b/>
              </w:rPr>
            </w:pPr>
          </w:p>
          <w:p w14:paraId="0A059AD6" w14:textId="77777777" w:rsidR="00E92864" w:rsidRPr="003A4370" w:rsidRDefault="00E92864" w:rsidP="00463590">
            <w:pPr>
              <w:rPr>
                <w:rFonts w:ascii="Graphik Regular" w:eastAsia="Graphik Regular" w:hAnsi="Graphik Regular" w:cs="Graphik Regular"/>
                <w:b/>
              </w:rPr>
            </w:pPr>
          </w:p>
        </w:tc>
      </w:tr>
    </w:tbl>
    <w:p w14:paraId="0A7A8708" w14:textId="77777777" w:rsidR="003B0CCA" w:rsidRPr="003A4370" w:rsidRDefault="003B0CCA" w:rsidP="003A4370"/>
    <w:sectPr w:rsidR="003B0CCA" w:rsidRPr="003A4370" w:rsidSect="00E92864">
      <w:pgSz w:w="12240" w:h="15840"/>
      <w:pgMar w:top="1560" w:right="146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Graphik Bold">
    <w:altName w:val="Arial"/>
    <w:panose1 w:val="00000000000000000000"/>
    <w:charset w:val="00"/>
    <w:family w:val="swiss"/>
    <w:notTrueType/>
    <w:pitch w:val="variable"/>
    <w:sig w:usb0="00000007" w:usb1="00000000" w:usb2="00000000" w:usb3="00000000" w:csb0="00000093" w:csb1="00000000"/>
  </w:font>
  <w:font w:name="Graphik Regular">
    <w:altName w:val="Arial"/>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E309A"/>
    <w:multiLevelType w:val="hybridMultilevel"/>
    <w:tmpl w:val="797C0A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3BFE43F3"/>
    <w:multiLevelType w:val="hybridMultilevel"/>
    <w:tmpl w:val="A01E35A8"/>
    <w:lvl w:ilvl="0" w:tplc="080A0013">
      <w:start w:val="1"/>
      <w:numFmt w:val="upperRoman"/>
      <w:lvlText w:val="%1."/>
      <w:lvlJc w:val="right"/>
      <w:pPr>
        <w:ind w:left="567" w:hanging="36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2" w15:restartNumberingAfterBreak="0">
    <w:nsid w:val="425860A8"/>
    <w:multiLevelType w:val="hybridMultilevel"/>
    <w:tmpl w:val="AE5ED4DA"/>
    <w:lvl w:ilvl="0" w:tplc="62DE6B8A">
      <w:start w:val="1"/>
      <w:numFmt w:val="upperRoman"/>
      <w:lvlText w:val="%1."/>
      <w:lvlJc w:val="left"/>
      <w:pPr>
        <w:ind w:left="2136" w:hanging="360"/>
      </w:pPr>
      <w:rPr>
        <w:rFonts w:hint="default"/>
        <w:b/>
      </w:rPr>
    </w:lvl>
    <w:lvl w:ilvl="1" w:tplc="080A0019">
      <w:start w:val="1"/>
      <w:numFmt w:val="lowerLetter"/>
      <w:lvlText w:val="%2."/>
      <w:lvlJc w:val="left"/>
      <w:pPr>
        <w:ind w:left="2856" w:hanging="360"/>
      </w:pPr>
    </w:lvl>
    <w:lvl w:ilvl="2" w:tplc="080A001B">
      <w:start w:val="1"/>
      <w:numFmt w:val="lowerRoman"/>
      <w:lvlText w:val="%3."/>
      <w:lvlJc w:val="right"/>
      <w:pPr>
        <w:ind w:left="3576" w:hanging="180"/>
      </w:pPr>
    </w:lvl>
    <w:lvl w:ilvl="3" w:tplc="080A000F">
      <w:start w:val="1"/>
      <w:numFmt w:val="decimal"/>
      <w:lvlText w:val="%4."/>
      <w:lvlJc w:val="left"/>
      <w:pPr>
        <w:ind w:left="4296" w:hanging="360"/>
      </w:pPr>
    </w:lvl>
    <w:lvl w:ilvl="4" w:tplc="080A0019">
      <w:start w:val="1"/>
      <w:numFmt w:val="lowerLetter"/>
      <w:lvlText w:val="%5."/>
      <w:lvlJc w:val="left"/>
      <w:pPr>
        <w:ind w:left="5016" w:hanging="360"/>
      </w:pPr>
    </w:lvl>
    <w:lvl w:ilvl="5" w:tplc="080A001B">
      <w:start w:val="1"/>
      <w:numFmt w:val="lowerRoman"/>
      <w:lvlText w:val="%6."/>
      <w:lvlJc w:val="right"/>
      <w:pPr>
        <w:ind w:left="5736" w:hanging="180"/>
      </w:pPr>
    </w:lvl>
    <w:lvl w:ilvl="6" w:tplc="080A000F">
      <w:start w:val="1"/>
      <w:numFmt w:val="decimal"/>
      <w:lvlText w:val="%7."/>
      <w:lvlJc w:val="left"/>
      <w:pPr>
        <w:ind w:left="6456" w:hanging="360"/>
      </w:pPr>
    </w:lvl>
    <w:lvl w:ilvl="7" w:tplc="080A0019">
      <w:start w:val="1"/>
      <w:numFmt w:val="lowerLetter"/>
      <w:lvlText w:val="%8."/>
      <w:lvlJc w:val="left"/>
      <w:pPr>
        <w:ind w:left="7176" w:hanging="360"/>
      </w:pPr>
    </w:lvl>
    <w:lvl w:ilvl="8" w:tplc="080A001B">
      <w:start w:val="1"/>
      <w:numFmt w:val="lowerRoman"/>
      <w:lvlText w:val="%9."/>
      <w:lvlJc w:val="right"/>
      <w:pPr>
        <w:ind w:left="7896" w:hanging="180"/>
      </w:pPr>
    </w:lvl>
  </w:abstractNum>
  <w:abstractNum w:abstractNumId="3" w15:restartNumberingAfterBreak="0">
    <w:nsid w:val="79B97FEB"/>
    <w:multiLevelType w:val="hybridMultilevel"/>
    <w:tmpl w:val="831660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381B9E"/>
    <w:multiLevelType w:val="hybridMultilevel"/>
    <w:tmpl w:val="5B4A9D04"/>
    <w:lvl w:ilvl="0" w:tplc="E6781808">
      <w:start w:val="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236718142">
    <w:abstractNumId w:val="2"/>
  </w:num>
  <w:num w:numId="2" w16cid:durableId="849952153">
    <w:abstractNumId w:val="0"/>
  </w:num>
  <w:num w:numId="3" w16cid:durableId="472724281">
    <w:abstractNumId w:val="3"/>
  </w:num>
  <w:num w:numId="4" w16cid:durableId="1240094177">
    <w:abstractNumId w:val="4"/>
  </w:num>
  <w:num w:numId="5" w16cid:durableId="681787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64"/>
    <w:rsid w:val="00005165"/>
    <w:rsid w:val="001F2FC8"/>
    <w:rsid w:val="00214F8B"/>
    <w:rsid w:val="002A29B7"/>
    <w:rsid w:val="003A4370"/>
    <w:rsid w:val="003B0CCA"/>
    <w:rsid w:val="00453317"/>
    <w:rsid w:val="00676811"/>
    <w:rsid w:val="007E5CFB"/>
    <w:rsid w:val="00A161BE"/>
    <w:rsid w:val="00A21003"/>
    <w:rsid w:val="00A25D7A"/>
    <w:rsid w:val="00E92864"/>
    <w:rsid w:val="00EA0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ACC7"/>
  <w15:chartTrackingRefBased/>
  <w15:docId w15:val="{59764801-8512-49A1-A5C0-57D39DE0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86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92864"/>
    <w:rPr>
      <w:b/>
      <w:bCs/>
    </w:rPr>
  </w:style>
  <w:style w:type="paragraph" w:styleId="NormalWeb">
    <w:name w:val="Normal (Web)"/>
    <w:basedOn w:val="Normal"/>
    <w:uiPriority w:val="99"/>
    <w:unhideWhenUsed/>
    <w:rsid w:val="00E9286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92864"/>
    <w:pPr>
      <w:ind w:left="720"/>
      <w:contextualSpacing/>
    </w:pPr>
  </w:style>
  <w:style w:type="paragraph" w:customStyle="1" w:styleId="Texto">
    <w:name w:val="Texto"/>
    <w:basedOn w:val="Normal"/>
    <w:link w:val="TextoCar"/>
    <w:rsid w:val="00E9286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92864"/>
    <w:rPr>
      <w:rFonts w:ascii="Arial" w:eastAsia="Times New Roman" w:hAnsi="Arial" w:cs="Arial"/>
      <w:kern w:val="0"/>
      <w:sz w:val="18"/>
      <w:szCs w:val="20"/>
      <w:lang w:val="es-ES" w:eastAsia="es-ES"/>
      <w14:ligatures w14:val="none"/>
    </w:rPr>
  </w:style>
  <w:style w:type="paragraph" w:customStyle="1" w:styleId="Default">
    <w:name w:val="Default"/>
    <w:rsid w:val="00E92864"/>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89669">
      <w:bodyDiv w:val="1"/>
      <w:marLeft w:val="0"/>
      <w:marRight w:val="0"/>
      <w:marTop w:val="0"/>
      <w:marBottom w:val="0"/>
      <w:divBdr>
        <w:top w:val="none" w:sz="0" w:space="0" w:color="auto"/>
        <w:left w:val="none" w:sz="0" w:space="0" w:color="auto"/>
        <w:bottom w:val="none" w:sz="0" w:space="0" w:color="auto"/>
        <w:right w:val="none" w:sz="0" w:space="0" w:color="auto"/>
      </w:divBdr>
    </w:div>
    <w:div w:id="13499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840</Words>
  <Characters>4625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Sandy Fragoso Gómez</dc:creator>
  <cp:keywords/>
  <dc:description/>
  <cp:lastModifiedBy>Margarita Sandy Fragoso Gómez</cp:lastModifiedBy>
  <cp:revision>5</cp:revision>
  <cp:lastPrinted>2024-12-18T14:48:00Z</cp:lastPrinted>
  <dcterms:created xsi:type="dcterms:W3CDTF">2024-12-11T16:31:00Z</dcterms:created>
  <dcterms:modified xsi:type="dcterms:W3CDTF">2024-12-18T14:55:00Z</dcterms:modified>
</cp:coreProperties>
</file>